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2CC" w:rsidRDefault="00EC22CC" w:rsidP="00EC22C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C22CC" w:rsidRPr="006D0C59" w:rsidRDefault="00EC22CC" w:rsidP="00EC22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6D0C59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Государственное казенное общеобразовательное учреждение</w:t>
      </w:r>
    </w:p>
    <w:p w:rsidR="00EC22CC" w:rsidRPr="006D0C59" w:rsidRDefault="00EC22CC" w:rsidP="00EC22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6D0C59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«Слащевская школа-интернат»</w:t>
      </w:r>
    </w:p>
    <w:p w:rsidR="00EC22CC" w:rsidRPr="006D0C59" w:rsidRDefault="00EC22CC" w:rsidP="00EC22C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03"/>
        <w:gridCol w:w="4783"/>
      </w:tblGrid>
      <w:tr w:rsidR="00EC22CC" w:rsidRPr="006D0C59" w:rsidTr="00032763">
        <w:trPr>
          <w:trHeight w:val="114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Default="00EC22CC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Принята на заседании</w:t>
            </w:r>
          </w:p>
          <w:p w:rsidR="00EC22CC" w:rsidRPr="006D0C59" w:rsidRDefault="00EC22CC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педагогического совета </w:t>
            </w:r>
          </w:p>
          <w:p w:rsidR="00EC22CC" w:rsidRPr="006D0C59" w:rsidRDefault="00EC22CC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1 от 25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.08.202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6D0C59" w:rsidRDefault="00EC22CC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          Утверждена: </w:t>
            </w:r>
          </w:p>
          <w:p w:rsidR="00EC22CC" w:rsidRPr="006D0C59" w:rsidRDefault="00EC22CC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Приказ №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49 от 25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.08.202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г.</w:t>
            </w:r>
          </w:p>
        </w:tc>
      </w:tr>
    </w:tbl>
    <w:p w:rsidR="00EC22CC" w:rsidRPr="006D0C59" w:rsidRDefault="00EC22CC" w:rsidP="00EC22C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C22CC" w:rsidRPr="0037485B" w:rsidRDefault="00EC22CC" w:rsidP="00EC22CC">
      <w:pPr>
        <w:spacing w:before="24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Адаптированная р</w:t>
      </w:r>
      <w:r w:rsidRPr="004C68A4">
        <w:rPr>
          <w:rFonts w:ascii="Times New Roman" w:eastAsia="Times New Roman" w:hAnsi="Times New Roman" w:cs="Times New Roman"/>
          <w:b/>
          <w:sz w:val="32"/>
          <w:szCs w:val="32"/>
        </w:rPr>
        <w:t xml:space="preserve">абочая программа </w:t>
      </w:r>
      <w:r w:rsidRPr="004C68A4">
        <w:rPr>
          <w:rFonts w:ascii="Times New Roman" w:hAnsi="Times New Roman"/>
          <w:b/>
          <w:sz w:val="32"/>
          <w:szCs w:val="32"/>
        </w:rPr>
        <w:t xml:space="preserve"> </w:t>
      </w:r>
    </w:p>
    <w:p w:rsidR="00EC22CC" w:rsidRDefault="00EC22CC" w:rsidP="00EC22CC">
      <w:pPr>
        <w:spacing w:before="240"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по учебному предмету </w:t>
      </w:r>
    </w:p>
    <w:p w:rsidR="00EC22CC" w:rsidRDefault="00EC22CC" w:rsidP="00EC22CC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B87116">
        <w:rPr>
          <w:rFonts w:ascii="Times New Roman" w:eastAsia="Times New Roman" w:hAnsi="Times New Roman" w:cs="Times New Roman"/>
          <w:b/>
          <w:sz w:val="32"/>
          <w:szCs w:val="32"/>
        </w:rPr>
        <w:t>«Математика»</w:t>
      </w:r>
      <w:r w:rsidRPr="0037485B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EC22CC" w:rsidRDefault="00EC22CC" w:rsidP="00EC22CC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38B7">
        <w:rPr>
          <w:rFonts w:ascii="Times New Roman" w:eastAsia="Calibri" w:hAnsi="Times New Roman" w:cs="Times New Roman"/>
          <w:b/>
          <w:sz w:val="32"/>
          <w:szCs w:val="32"/>
        </w:rPr>
        <w:t>для обучающихся с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Pr="00ED38B7">
        <w:rPr>
          <w:rFonts w:ascii="Times New Roman" w:eastAsia="Calibri" w:hAnsi="Times New Roman" w:cs="Times New Roman"/>
          <w:b/>
          <w:sz w:val="32"/>
          <w:szCs w:val="32"/>
        </w:rPr>
        <w:t>нарушением интеллекта</w:t>
      </w:r>
    </w:p>
    <w:p w:rsidR="00EC22CC" w:rsidRDefault="00EC22CC" w:rsidP="00EC22CC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(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</w:rPr>
        <w:t>вариант 1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)</w:t>
      </w:r>
    </w:p>
    <w:p w:rsidR="00EC22CC" w:rsidRPr="00B87116" w:rsidRDefault="00EC22CC" w:rsidP="00EC22CC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9 класс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EC22CC" w:rsidRPr="00B87116" w:rsidRDefault="00EC22CC" w:rsidP="00EC22CC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5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 учебный год</w:t>
      </w:r>
    </w:p>
    <w:p w:rsidR="00EC22CC" w:rsidRPr="00B87116" w:rsidRDefault="00EC22CC" w:rsidP="00EC22CC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</w:t>
      </w:r>
    </w:p>
    <w:p w:rsidR="00EC22CC" w:rsidRPr="004E4458" w:rsidRDefault="00EC22CC" w:rsidP="00EC22CC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8711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Учитель: Терехова Т.Н.</w:t>
      </w:r>
    </w:p>
    <w:p w:rsidR="00EC22CC" w:rsidRDefault="00EC22CC" w:rsidP="00EC22CC">
      <w:pPr>
        <w:rPr>
          <w:rFonts w:ascii="Times New Roman" w:hAnsi="Times New Roman" w:cs="Times New Roman"/>
          <w:b/>
          <w:sz w:val="28"/>
          <w:szCs w:val="28"/>
        </w:rPr>
      </w:pPr>
    </w:p>
    <w:p w:rsidR="00EC22CC" w:rsidRDefault="00EC22CC" w:rsidP="00EC22CC">
      <w:pPr>
        <w:rPr>
          <w:rFonts w:ascii="Times New Roman" w:hAnsi="Times New Roman" w:cs="Times New Roman"/>
          <w:b/>
          <w:sz w:val="28"/>
          <w:szCs w:val="28"/>
        </w:rPr>
      </w:pPr>
    </w:p>
    <w:p w:rsidR="00EC22CC" w:rsidRDefault="00EC22CC" w:rsidP="00EC22CC">
      <w:pPr>
        <w:rPr>
          <w:rFonts w:ascii="Times New Roman" w:hAnsi="Times New Roman" w:cs="Times New Roman"/>
          <w:b/>
          <w:sz w:val="28"/>
          <w:szCs w:val="28"/>
        </w:rPr>
      </w:pPr>
    </w:p>
    <w:p w:rsidR="00EC22CC" w:rsidRDefault="00EC22CC" w:rsidP="00EC22CC">
      <w:pPr>
        <w:rPr>
          <w:rFonts w:ascii="Times New Roman" w:hAnsi="Times New Roman" w:cs="Times New Roman"/>
          <w:b/>
          <w:sz w:val="28"/>
          <w:szCs w:val="28"/>
        </w:rPr>
      </w:pPr>
    </w:p>
    <w:p w:rsidR="00EC22CC" w:rsidRDefault="00EC22CC" w:rsidP="00EC22CC">
      <w:pPr>
        <w:rPr>
          <w:rFonts w:ascii="Times New Roman" w:hAnsi="Times New Roman" w:cs="Times New Roman"/>
          <w:b/>
          <w:sz w:val="28"/>
          <w:szCs w:val="28"/>
        </w:rPr>
      </w:pPr>
    </w:p>
    <w:p w:rsidR="00EC22CC" w:rsidRPr="006D0C59" w:rsidRDefault="00EC22CC" w:rsidP="00EC22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C59">
        <w:rPr>
          <w:rFonts w:ascii="Times New Roman" w:hAnsi="Times New Roman" w:cs="Times New Roman"/>
          <w:b/>
          <w:sz w:val="28"/>
          <w:szCs w:val="28"/>
        </w:rPr>
        <w:t>ст. Слащёвская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6D0C59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 г.</w:t>
      </w:r>
    </w:p>
    <w:p w:rsidR="00EC22CC" w:rsidRDefault="00EC22CC" w:rsidP="00EC22C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bookmarkStart w:id="0" w:name="_GoBack" w:displacedByCustomXml="next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15020704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C22CC" w:rsidRPr="00A76859" w:rsidRDefault="00EC22CC" w:rsidP="001362B8">
          <w:pPr>
            <w:pStyle w:val="a7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</w:p>
        <w:bookmarkEnd w:id="0"/>
        <w:p w:rsidR="001362B8" w:rsidRPr="00EB7F1D" w:rsidRDefault="001362B8" w:rsidP="001362B8">
          <w:pPr>
            <w:spacing w:after="160" w:line="259" w:lineRule="auto"/>
            <w:ind w:left="360"/>
            <w:rPr>
              <w:rFonts w:ascii="Times New Roman" w:hAnsi="Times New Roman" w:cs="Times New Roman"/>
              <w:b/>
              <w:sz w:val="40"/>
              <w:szCs w:val="40"/>
            </w:rPr>
          </w:pPr>
          <w:r w:rsidRPr="00EB7F1D">
            <w:rPr>
              <w:rFonts w:ascii="Times New Roman" w:hAnsi="Times New Roman" w:cs="Times New Roman"/>
              <w:b/>
              <w:sz w:val="40"/>
              <w:szCs w:val="40"/>
            </w:rPr>
            <w:t xml:space="preserve">                              </w:t>
          </w:r>
          <w:r w:rsidR="00EB7F1D" w:rsidRPr="00EB7F1D">
            <w:rPr>
              <w:rFonts w:ascii="Times New Roman" w:hAnsi="Times New Roman" w:cs="Times New Roman"/>
              <w:b/>
              <w:sz w:val="40"/>
              <w:szCs w:val="40"/>
            </w:rPr>
            <w:t>оглавлени</w:t>
          </w:r>
          <w:r w:rsidRPr="00EB7F1D">
            <w:rPr>
              <w:rFonts w:ascii="Times New Roman" w:hAnsi="Times New Roman" w:cs="Times New Roman"/>
              <w:b/>
              <w:sz w:val="40"/>
              <w:szCs w:val="40"/>
            </w:rPr>
            <w:t>е</w:t>
          </w:r>
        </w:p>
        <w:p w:rsidR="001362B8" w:rsidRPr="00EB7F1D" w:rsidRDefault="001362B8" w:rsidP="00EB7F1D">
          <w:pPr>
            <w:spacing w:after="0" w:line="259" w:lineRule="auto"/>
            <w:ind w:left="360"/>
            <w:rPr>
              <w:rFonts w:ascii="Times New Roman" w:hAnsi="Times New Roman" w:cs="Times New Roman"/>
              <w:sz w:val="40"/>
              <w:szCs w:val="40"/>
            </w:rPr>
          </w:pPr>
          <w:r w:rsidRPr="00EB7F1D">
            <w:rPr>
              <w:rFonts w:ascii="Times New Roman" w:hAnsi="Times New Roman" w:cs="Times New Roman"/>
              <w:sz w:val="40"/>
              <w:szCs w:val="40"/>
            </w:rPr>
            <w:t>1.Пояснительная записка……………………3</w:t>
          </w:r>
        </w:p>
        <w:p w:rsidR="001362B8" w:rsidRPr="00EB7F1D" w:rsidRDefault="001362B8" w:rsidP="00EB7F1D">
          <w:pPr>
            <w:spacing w:after="0" w:line="259" w:lineRule="auto"/>
            <w:ind w:left="360"/>
            <w:rPr>
              <w:rFonts w:ascii="Times New Roman" w:hAnsi="Times New Roman" w:cs="Times New Roman"/>
              <w:sz w:val="40"/>
              <w:szCs w:val="40"/>
            </w:rPr>
          </w:pPr>
          <w:r w:rsidRPr="00EB7F1D">
            <w:rPr>
              <w:rFonts w:ascii="Times New Roman" w:hAnsi="Times New Roman" w:cs="Times New Roman"/>
              <w:sz w:val="40"/>
              <w:szCs w:val="40"/>
            </w:rPr>
            <w:t>2.Содержание обучения……………………  5</w:t>
          </w:r>
        </w:p>
        <w:p w:rsidR="001362B8" w:rsidRPr="00EB7F1D" w:rsidRDefault="001362B8" w:rsidP="00EB7F1D">
          <w:pPr>
            <w:spacing w:after="0" w:line="259" w:lineRule="auto"/>
            <w:rPr>
              <w:rFonts w:ascii="Times New Roman" w:hAnsi="Times New Roman" w:cs="Times New Roman"/>
              <w:sz w:val="40"/>
              <w:szCs w:val="40"/>
            </w:rPr>
          </w:pPr>
          <w:r w:rsidRPr="00EB7F1D">
            <w:rPr>
              <w:rFonts w:ascii="Times New Roman" w:hAnsi="Times New Roman" w:cs="Times New Roman"/>
              <w:sz w:val="40"/>
              <w:szCs w:val="40"/>
            </w:rPr>
            <w:t xml:space="preserve">    3.Планируемые результаты……………</w:t>
          </w:r>
          <w:r w:rsidR="00EB7F1D" w:rsidRPr="00EB7F1D">
            <w:rPr>
              <w:rFonts w:ascii="Times New Roman" w:hAnsi="Times New Roman" w:cs="Times New Roman"/>
              <w:sz w:val="40"/>
              <w:szCs w:val="40"/>
            </w:rPr>
            <w:t>……</w:t>
          </w:r>
          <w:r w:rsidRPr="00EB7F1D">
            <w:rPr>
              <w:rFonts w:ascii="Times New Roman" w:hAnsi="Times New Roman" w:cs="Times New Roman"/>
              <w:sz w:val="40"/>
              <w:szCs w:val="40"/>
            </w:rPr>
            <w:t>6</w:t>
          </w:r>
          <w:r w:rsidRPr="00EB7F1D">
            <w:rPr>
              <w:rFonts w:ascii="Times New Roman" w:hAnsi="Times New Roman" w:cs="Times New Roman"/>
              <w:sz w:val="40"/>
              <w:szCs w:val="40"/>
            </w:rPr>
            <w:br/>
            <w:t xml:space="preserve">    4.Тематическое планирование</w:t>
          </w:r>
          <w:r w:rsidR="00EB7F1D" w:rsidRPr="00EB7F1D">
            <w:rPr>
              <w:rFonts w:ascii="Times New Roman" w:hAnsi="Times New Roman" w:cs="Times New Roman"/>
              <w:sz w:val="40"/>
              <w:szCs w:val="40"/>
            </w:rPr>
            <w:t>……</w:t>
          </w:r>
          <w:r w:rsidRPr="00EB7F1D">
            <w:rPr>
              <w:rFonts w:ascii="Times New Roman" w:hAnsi="Times New Roman" w:cs="Times New Roman"/>
              <w:sz w:val="40"/>
              <w:szCs w:val="40"/>
            </w:rPr>
            <w:t>…</w:t>
          </w:r>
          <w:r w:rsidR="00EB7F1D" w:rsidRPr="00EB7F1D">
            <w:rPr>
              <w:rFonts w:ascii="Times New Roman" w:hAnsi="Times New Roman" w:cs="Times New Roman"/>
              <w:sz w:val="40"/>
              <w:szCs w:val="40"/>
            </w:rPr>
            <w:t>……10</w:t>
          </w:r>
        </w:p>
        <w:p w:rsidR="00EC22CC" w:rsidRPr="00A76859" w:rsidRDefault="00EC22CC" w:rsidP="00EC22CC">
          <w:pPr>
            <w:rPr>
              <w:lang w:eastAsia="ru-RU"/>
            </w:rPr>
          </w:pPr>
        </w:p>
        <w:p w:rsidR="00EC22CC" w:rsidRPr="00A370DC" w:rsidRDefault="00EC22CC" w:rsidP="001362B8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A370DC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A370DC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A370DC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</w:p>
        <w:p w:rsidR="00EC22CC" w:rsidRDefault="00EC22CC" w:rsidP="00EC22CC">
          <w:pPr>
            <w:tabs>
              <w:tab w:val="left" w:pos="426"/>
            </w:tabs>
            <w:spacing w:line="360" w:lineRule="auto"/>
          </w:pPr>
          <w:r w:rsidRPr="00A370DC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EC22CC" w:rsidRPr="0037485B" w:rsidRDefault="00EC22CC" w:rsidP="00EC22CC">
      <w:pPr>
        <w:spacing w:before="240" w:after="360" w:line="240" w:lineRule="auto"/>
        <w:ind w:left="-426" w:right="113"/>
        <w:jc w:val="center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 w:rsidRPr="0037485B">
        <w:rPr>
          <w:rFonts w:ascii="Times New Roman" w:eastAsia="Calibri" w:hAnsi="Times New Roman" w:cs="Times New Roman"/>
          <w:b/>
          <w:spacing w:val="-4"/>
          <w:sz w:val="24"/>
          <w:szCs w:val="24"/>
        </w:rPr>
        <w:br w:type="page"/>
      </w:r>
    </w:p>
    <w:p w:rsidR="00BF5D8B" w:rsidRPr="00BF5D8B" w:rsidRDefault="00BF5D8B" w:rsidP="00BF5D8B">
      <w:pPr>
        <w:pStyle w:val="1"/>
        <w:numPr>
          <w:ilvl w:val="0"/>
          <w:numId w:val="12"/>
        </w:numPr>
        <w:spacing w:before="480" w:after="12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1" w:name="_Toc144141858"/>
      <w:bookmarkStart w:id="2" w:name="_Toc144129376"/>
      <w:bookmarkStart w:id="3" w:name="_Hlk177094543"/>
      <w:r w:rsidRPr="00BF5D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ПОЯСНИТЕЛЬНАЯ ЗАПИСКА</w:t>
      </w:r>
      <w:bookmarkEnd w:id="1"/>
    </w:p>
    <w:p w:rsidR="00A93328" w:rsidRDefault="003C4C0F" w:rsidP="003C4C0F">
      <w:pPr>
        <w:suppressAutoHyphens/>
        <w:spacing w:after="0" w:line="240" w:lineRule="auto"/>
        <w:outlineLvl w:val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 xml:space="preserve">   </w:t>
      </w:r>
      <w:r w:rsidRPr="003C4C0F">
        <w:rPr>
          <w:rFonts w:ascii="Times New Roman" w:hAnsi="Times New Roman" w:cs="Times New Roman"/>
          <w:kern w:val="2"/>
          <w:sz w:val="24"/>
          <w:szCs w:val="24"/>
        </w:rPr>
        <w:t>Рабочая програм</w:t>
      </w:r>
      <w:r>
        <w:rPr>
          <w:rFonts w:ascii="Times New Roman" w:hAnsi="Times New Roman" w:cs="Times New Roman"/>
          <w:kern w:val="2"/>
          <w:sz w:val="24"/>
          <w:szCs w:val="24"/>
        </w:rPr>
        <w:t>ма по учебному предмету «Матема</w:t>
      </w:r>
      <w:r w:rsidRPr="003C4C0F">
        <w:rPr>
          <w:rFonts w:ascii="Times New Roman" w:hAnsi="Times New Roman" w:cs="Times New Roman"/>
          <w:kern w:val="2"/>
          <w:sz w:val="24"/>
          <w:szCs w:val="24"/>
        </w:rPr>
        <w:t xml:space="preserve">тика» </w:t>
      </w:r>
      <w:r w:rsidR="00EB7F1D">
        <w:rPr>
          <w:rFonts w:ascii="Times New Roman" w:hAnsi="Times New Roman" w:cs="Times New Roman"/>
          <w:kern w:val="2"/>
          <w:sz w:val="24"/>
          <w:szCs w:val="24"/>
        </w:rPr>
        <w:t xml:space="preserve">9 класс </w:t>
      </w:r>
      <w:r w:rsidRPr="003C4C0F">
        <w:rPr>
          <w:rFonts w:ascii="Times New Roman" w:hAnsi="Times New Roman" w:cs="Times New Roman"/>
          <w:kern w:val="2"/>
          <w:sz w:val="24"/>
          <w:szCs w:val="24"/>
        </w:rPr>
        <w:t>(вариант 1) с нарушениями интеллекта, составлена в соотв</w:t>
      </w:r>
      <w:r w:rsidR="00B40CC0">
        <w:rPr>
          <w:rFonts w:ascii="Times New Roman" w:hAnsi="Times New Roman" w:cs="Times New Roman"/>
          <w:kern w:val="2"/>
          <w:sz w:val="24"/>
          <w:szCs w:val="24"/>
        </w:rPr>
        <w:t xml:space="preserve">етствии с </w:t>
      </w:r>
      <w:r w:rsidR="000C7BF2">
        <w:rPr>
          <w:rFonts w:ascii="Times New Roman" w:hAnsi="Times New Roman" w:cs="Times New Roman"/>
          <w:kern w:val="2"/>
          <w:sz w:val="24"/>
          <w:szCs w:val="24"/>
        </w:rPr>
        <w:t xml:space="preserve">требованиями </w:t>
      </w:r>
      <w:r w:rsidR="000C7BF2" w:rsidRPr="003C4C0F">
        <w:rPr>
          <w:rFonts w:ascii="Times New Roman" w:hAnsi="Times New Roman" w:cs="Times New Roman"/>
          <w:kern w:val="2"/>
          <w:sz w:val="24"/>
          <w:szCs w:val="24"/>
        </w:rPr>
        <w:t>нормативно</w:t>
      </w:r>
      <w:r w:rsidRPr="003C4C0F">
        <w:rPr>
          <w:rFonts w:ascii="Times New Roman" w:hAnsi="Times New Roman" w:cs="Times New Roman"/>
          <w:kern w:val="2"/>
          <w:sz w:val="24"/>
          <w:szCs w:val="24"/>
        </w:rPr>
        <w:t xml:space="preserve">-правовых </w:t>
      </w:r>
      <w:r w:rsidR="000C7BF2" w:rsidRPr="003C4C0F">
        <w:rPr>
          <w:rFonts w:ascii="Times New Roman" w:hAnsi="Times New Roman" w:cs="Times New Roman"/>
          <w:kern w:val="2"/>
          <w:sz w:val="24"/>
          <w:szCs w:val="24"/>
        </w:rPr>
        <w:t>документов:</w:t>
      </w:r>
    </w:p>
    <w:p w:rsidR="00BF5D8B" w:rsidRPr="00BF5D8B" w:rsidRDefault="000C7BF2" w:rsidP="003C4C0F">
      <w:pPr>
        <w:suppressAutoHyphens/>
        <w:spacing w:after="0" w:line="240" w:lineRule="auto"/>
        <w:outlineLvl w:val="0"/>
        <w:rPr>
          <w:rFonts w:ascii="Times New Roman" w:hAnsi="Times New Roman" w:cs="Times New Roman"/>
          <w:kern w:val="2"/>
          <w:sz w:val="24"/>
          <w:szCs w:val="24"/>
        </w:rPr>
      </w:pPr>
      <w:r w:rsidRPr="003C4C0F">
        <w:rPr>
          <w:rFonts w:ascii="Times New Roman" w:hAnsi="Times New Roman" w:cs="Times New Roman"/>
          <w:kern w:val="2"/>
          <w:sz w:val="24"/>
          <w:szCs w:val="24"/>
        </w:rPr>
        <w:t xml:space="preserve">  </w:t>
      </w:r>
      <w:r w:rsidR="003C4C0F" w:rsidRPr="003C4C0F">
        <w:rPr>
          <w:rFonts w:ascii="Times New Roman" w:hAnsi="Times New Roman" w:cs="Times New Roman"/>
          <w:kern w:val="2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A93328">
        <w:rPr>
          <w:rFonts w:ascii="Times New Roman" w:hAnsi="Times New Roman" w:cs="Times New Roman"/>
          <w:kern w:val="2"/>
          <w:sz w:val="24"/>
          <w:szCs w:val="24"/>
        </w:rPr>
        <w:t xml:space="preserve">                           </w:t>
      </w:r>
      <w:r w:rsidR="003C4C0F" w:rsidRPr="003C4C0F">
        <w:rPr>
          <w:rFonts w:ascii="Times New Roman" w:hAnsi="Times New Roman" w:cs="Times New Roman"/>
          <w:kern w:val="2"/>
          <w:sz w:val="24"/>
          <w:szCs w:val="24"/>
        </w:rPr>
        <w:t xml:space="preserve">  </w:t>
      </w:r>
      <w:r w:rsidR="003C4C0F">
        <w:rPr>
          <w:rFonts w:ascii="Times New Roman" w:hAnsi="Times New Roman" w:cs="Times New Roman"/>
          <w:kern w:val="2"/>
          <w:sz w:val="24"/>
          <w:szCs w:val="24"/>
        </w:rPr>
        <w:t>-</w:t>
      </w:r>
      <w:r w:rsidR="00BF5D8B" w:rsidRPr="00BF5D8B">
        <w:rPr>
          <w:rFonts w:ascii="Times New Roman" w:hAnsi="Times New Roman" w:cs="Times New Roman"/>
          <w:kern w:val="2"/>
          <w:sz w:val="24"/>
          <w:szCs w:val="24"/>
        </w:rPr>
        <w:t>Федеральным законом Российской Федерации от 29 декабря 2012 года № 273-ФЗ «Об образовании в Российской Федерации»;</w:t>
      </w:r>
    </w:p>
    <w:p w:rsidR="00BF5D8B" w:rsidRPr="00BF5D8B" w:rsidRDefault="00BF5D8B" w:rsidP="00E40771">
      <w:pPr>
        <w:suppressAutoHyphens/>
        <w:spacing w:after="0" w:line="240" w:lineRule="auto"/>
        <w:outlineLvl w:val="0"/>
        <w:rPr>
          <w:rFonts w:ascii="Times New Roman" w:eastAsia="Calibri" w:hAnsi="Times New Roman" w:cs="Times New Roman"/>
          <w:kern w:val="2"/>
          <w:sz w:val="24"/>
          <w:szCs w:val="24"/>
        </w:rPr>
      </w:pPr>
      <w:r w:rsidRPr="00BF5D8B">
        <w:rPr>
          <w:rFonts w:ascii="Times New Roman" w:hAnsi="Times New Roman" w:cs="Times New Roman"/>
          <w:kern w:val="2"/>
          <w:sz w:val="24"/>
          <w:szCs w:val="24"/>
        </w:rPr>
        <w:t xml:space="preserve">- </w:t>
      </w:r>
      <w:r w:rsidRPr="00BF5D8B">
        <w:rPr>
          <w:rFonts w:ascii="Times New Roman" w:eastAsia="Calibri" w:hAnsi="Times New Roman" w:cs="Times New Roman"/>
          <w:kern w:val="2"/>
          <w:sz w:val="24"/>
          <w:szCs w:val="24"/>
        </w:rPr>
        <w:t>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BF5D8B" w:rsidRPr="00BF5D8B" w:rsidRDefault="00BF5D8B" w:rsidP="00E40771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</w:rPr>
      </w:pPr>
      <w:r w:rsidRPr="00BF5D8B">
        <w:rPr>
          <w:rFonts w:ascii="Times New Roman" w:eastAsia="Calibri" w:hAnsi="Times New Roman" w:cs="Times New Roman"/>
          <w:color w:val="000000" w:themeColor="text1"/>
          <w:kern w:val="2"/>
          <w:sz w:val="24"/>
          <w:szCs w:val="24"/>
        </w:rPr>
        <w:t>-</w:t>
      </w:r>
      <w:r w:rsidRPr="00BF5D8B">
        <w:rPr>
          <w:rFonts w:ascii="Times New Roman" w:eastAsia="Calibri" w:hAnsi="Times New Roman" w:cs="Times New Roman"/>
          <w:color w:val="FFFFFF" w:themeColor="background1"/>
          <w:kern w:val="2"/>
          <w:sz w:val="24"/>
          <w:szCs w:val="24"/>
        </w:rPr>
        <w:t xml:space="preserve">- </w:t>
      </w:r>
      <w:r w:rsidRPr="00BF5D8B">
        <w:rPr>
          <w:rFonts w:ascii="Times New Roman" w:eastAsia="Calibri" w:hAnsi="Times New Roman" w:cs="Times New Roman"/>
          <w:kern w:val="2"/>
          <w:sz w:val="24"/>
          <w:szCs w:val="24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</w:p>
    <w:p w:rsidR="00BF5D8B" w:rsidRPr="00BF5D8B" w:rsidRDefault="00BF5D8B" w:rsidP="00E40771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</w:rPr>
      </w:pPr>
      <w:r w:rsidRPr="00BF5D8B">
        <w:rPr>
          <w:rFonts w:ascii="Times New Roman" w:eastAsia="Calibri" w:hAnsi="Times New Roman" w:cs="Times New Roman"/>
          <w:kern w:val="2"/>
          <w:sz w:val="24"/>
          <w:szCs w:val="24"/>
        </w:rPr>
        <w:t>(Зарегистрирован 30.12.2022 № 71930)</w:t>
      </w:r>
    </w:p>
    <w:p w:rsidR="00BF5D8B" w:rsidRPr="00BF5D8B" w:rsidRDefault="00BF5D8B" w:rsidP="00E40771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</w:rPr>
      </w:pPr>
      <w:r w:rsidRPr="00BF5D8B">
        <w:rPr>
          <w:rFonts w:ascii="Times New Roman" w:eastAsia="Calibri" w:hAnsi="Times New Roman" w:cs="Times New Roman"/>
          <w:kern w:val="2"/>
          <w:sz w:val="24"/>
          <w:szCs w:val="24"/>
        </w:rPr>
        <w:t xml:space="preserve">- Приказом Министерства просвещения Российской Федерации от 09 октября 2024 года </w:t>
      </w:r>
      <w:r w:rsidR="004202C9">
        <w:rPr>
          <w:rFonts w:ascii="Times New Roman" w:eastAsia="Calibri" w:hAnsi="Times New Roman" w:cs="Times New Roman"/>
          <w:kern w:val="2"/>
          <w:sz w:val="24"/>
          <w:szCs w:val="24"/>
        </w:rPr>
        <w:t xml:space="preserve"> </w:t>
      </w:r>
      <w:r w:rsidRPr="00BF5D8B">
        <w:rPr>
          <w:rFonts w:ascii="Times New Roman" w:eastAsia="Calibri" w:hAnsi="Times New Roman" w:cs="Times New Roman"/>
          <w:kern w:val="2"/>
          <w:sz w:val="24"/>
          <w:szCs w:val="24"/>
        </w:rPr>
        <w:t>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BF5D8B" w:rsidRPr="00BF5D8B" w:rsidRDefault="00BF5D8B" w:rsidP="00E40771">
      <w:pPr>
        <w:suppressAutoHyphens/>
        <w:spacing w:after="0" w:line="240" w:lineRule="auto"/>
        <w:outlineLvl w:val="0"/>
        <w:rPr>
          <w:rFonts w:ascii="Times New Roman" w:eastAsia="Calibri" w:hAnsi="Times New Roman" w:cs="Times New Roman"/>
          <w:color w:val="333333"/>
          <w:kern w:val="2"/>
          <w:sz w:val="24"/>
          <w:szCs w:val="24"/>
          <w:shd w:val="clear" w:color="auto" w:fill="FFFFFF"/>
        </w:rPr>
      </w:pPr>
      <w:r w:rsidRPr="00BF5D8B">
        <w:rPr>
          <w:rFonts w:ascii="Times New Roman" w:eastAsia="Calibri" w:hAnsi="Times New Roman" w:cs="Times New Roman"/>
          <w:color w:val="333333"/>
          <w:kern w:val="2"/>
          <w:sz w:val="24"/>
          <w:szCs w:val="24"/>
          <w:shd w:val="clear" w:color="auto" w:fill="FFFFFF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:rsidR="00BF5D8B" w:rsidRPr="00BF5D8B" w:rsidRDefault="00BF5D8B" w:rsidP="00E40771">
      <w:pPr>
        <w:suppressAutoHyphens/>
        <w:spacing w:after="0" w:line="240" w:lineRule="auto"/>
        <w:outlineLvl w:val="0"/>
        <w:rPr>
          <w:rFonts w:ascii="Times New Roman" w:hAnsi="Times New Roman" w:cs="Times New Roman"/>
          <w:kern w:val="2"/>
          <w:sz w:val="24"/>
          <w:szCs w:val="24"/>
        </w:rPr>
      </w:pPr>
      <w:r w:rsidRPr="00BF5D8B">
        <w:rPr>
          <w:rFonts w:ascii="Times New Roman" w:eastAsia="Calibri" w:hAnsi="Times New Roman" w:cs="Times New Roman"/>
          <w:kern w:val="2"/>
          <w:sz w:val="24"/>
          <w:szCs w:val="24"/>
        </w:rPr>
        <w:t xml:space="preserve">- </w:t>
      </w:r>
      <w:r w:rsidRPr="00BF5D8B">
        <w:rPr>
          <w:rFonts w:ascii="Times New Roman" w:hAnsi="Times New Roman" w:cs="Times New Roman"/>
          <w:kern w:val="2"/>
          <w:sz w:val="24"/>
          <w:szCs w:val="24"/>
        </w:rPr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BF5D8B" w:rsidRPr="00BF5D8B" w:rsidRDefault="00BF5D8B" w:rsidP="00E40771">
      <w:pPr>
        <w:suppressAutoHyphens/>
        <w:spacing w:after="0" w:line="240" w:lineRule="auto"/>
        <w:outlineLvl w:val="0"/>
        <w:rPr>
          <w:rFonts w:ascii="Times New Roman" w:hAnsi="Times New Roman" w:cs="Times New Roman"/>
          <w:kern w:val="2"/>
          <w:sz w:val="24"/>
          <w:szCs w:val="24"/>
        </w:rPr>
      </w:pPr>
      <w:r w:rsidRPr="00BF5D8B">
        <w:rPr>
          <w:rFonts w:ascii="Times New Roman" w:hAnsi="Times New Roman" w:cs="Times New Roman"/>
          <w:kern w:val="2"/>
          <w:sz w:val="24"/>
          <w:szCs w:val="24"/>
        </w:rPr>
        <w:t xml:space="preserve">- </w:t>
      </w:r>
      <w:r w:rsidRPr="00BF5D8B">
        <w:rPr>
          <w:rFonts w:ascii="Times New Roman" w:eastAsia="Calibri" w:hAnsi="Times New Roman" w:cs="Times New Roman"/>
          <w:kern w:val="2"/>
          <w:sz w:val="24"/>
          <w:szCs w:val="24"/>
        </w:rPr>
        <w:t xml:space="preserve"> </w:t>
      </w:r>
      <w:r w:rsidRPr="00BF5D8B">
        <w:rPr>
          <w:rFonts w:ascii="Times New Roman" w:hAnsi="Times New Roman" w:cs="Times New Roman"/>
          <w:kern w:val="2"/>
          <w:sz w:val="24"/>
          <w:szCs w:val="24"/>
        </w:rPr>
        <w:t>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BF5D8B" w:rsidRPr="00BF5D8B" w:rsidRDefault="004202C9" w:rsidP="00E40771">
      <w:pPr>
        <w:suppressAutoHyphens/>
        <w:spacing w:after="0" w:line="240" w:lineRule="auto"/>
        <w:outlineLvl w:val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 xml:space="preserve"> - Положением </w:t>
      </w:r>
      <w:r w:rsidR="00BF5D8B" w:rsidRPr="00BF5D8B">
        <w:rPr>
          <w:rFonts w:ascii="Times New Roman" w:hAnsi="Times New Roman" w:cs="Times New Roman"/>
          <w:kern w:val="2"/>
          <w:sz w:val="24"/>
          <w:szCs w:val="24"/>
        </w:rPr>
        <w:t>ГКОУ «Слащевская школа-интернат» о рабочей программе от 25.08.2025 №141</w:t>
      </w:r>
      <w:r>
        <w:rPr>
          <w:rFonts w:ascii="Times New Roman" w:hAnsi="Times New Roman" w:cs="Times New Roman"/>
          <w:kern w:val="2"/>
          <w:sz w:val="24"/>
          <w:szCs w:val="24"/>
        </w:rPr>
        <w:t>;</w:t>
      </w:r>
    </w:p>
    <w:p w:rsidR="00BF5D8B" w:rsidRPr="00BF5D8B" w:rsidRDefault="00BF5D8B" w:rsidP="00E40771">
      <w:pPr>
        <w:suppressAutoHyphens/>
        <w:spacing w:after="0" w:line="240" w:lineRule="auto"/>
        <w:rPr>
          <w:rFonts w:ascii="Times New Roman" w:hAnsi="Times New Roman" w:cs="Times New Roman"/>
          <w:kern w:val="2"/>
          <w:sz w:val="24"/>
          <w:szCs w:val="24"/>
        </w:rPr>
      </w:pPr>
      <w:r w:rsidRPr="00BF5D8B">
        <w:rPr>
          <w:rFonts w:ascii="Times New Roman" w:hAnsi="Times New Roman" w:cs="Times New Roman"/>
          <w:kern w:val="2"/>
          <w:sz w:val="24"/>
          <w:szCs w:val="24"/>
        </w:rPr>
        <w:t>- Уставом ГКО</w:t>
      </w:r>
      <w:r w:rsidR="004202C9">
        <w:rPr>
          <w:rFonts w:ascii="Times New Roman" w:hAnsi="Times New Roman" w:cs="Times New Roman"/>
          <w:kern w:val="2"/>
          <w:sz w:val="24"/>
          <w:szCs w:val="24"/>
        </w:rPr>
        <w:t xml:space="preserve">У «Слащевская школа-интернат». </w:t>
      </w:r>
      <w:r w:rsidRPr="00BF5D8B">
        <w:rPr>
          <w:rFonts w:ascii="Times New Roman" w:hAnsi="Times New Roman" w:cs="Times New Roman"/>
          <w:kern w:val="2"/>
          <w:sz w:val="24"/>
          <w:szCs w:val="24"/>
        </w:rPr>
        <w:t>(Утвержден приказом комитета образования и науки Волгоградской области от 19.10.2015г. № 1538).</w:t>
      </w:r>
    </w:p>
    <w:bookmarkEnd w:id="2"/>
    <w:p w:rsidR="00EC22CC" w:rsidRPr="00BF5D8B" w:rsidRDefault="00E40771" w:rsidP="00E407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EC22CC" w:rsidRPr="00BF5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учебному предмету «Математика» </w:t>
      </w:r>
      <w:r w:rsidR="00EC22CC" w:rsidRPr="00BF5D8B">
        <w:rPr>
          <w:rFonts w:ascii="Times New Roman" w:hAnsi="Times New Roman" w:cs="Times New Roman"/>
          <w:sz w:val="24"/>
          <w:szCs w:val="24"/>
        </w:rPr>
        <w:t xml:space="preserve">адресована для 9 класса обучающимся с нарушениями интеллекта </w:t>
      </w:r>
      <w:r w:rsidR="00EC22CC" w:rsidRPr="00BF5D8B">
        <w:rPr>
          <w:rFonts w:ascii="Times New Roman" w:eastAsia="Times New Roman" w:hAnsi="Times New Roman" w:cs="Times New Roman"/>
          <w:sz w:val="24"/>
          <w:szCs w:val="24"/>
        </w:rPr>
        <w:t>с учетом реализации их особых образовательных потребностей, а также индивидуальных особенностей и возможностей.</w:t>
      </w:r>
    </w:p>
    <w:bookmarkEnd w:id="3"/>
    <w:p w:rsidR="00EC22CC" w:rsidRPr="00BF5D8B" w:rsidRDefault="00E40771" w:rsidP="00E40771">
      <w:pPr>
        <w:pStyle w:val="a3"/>
        <w:jc w:val="both"/>
        <w:rPr>
          <w:rFonts w:eastAsiaTheme="minorHAnsi"/>
        </w:rPr>
      </w:pPr>
      <w:r>
        <w:rPr>
          <w:rFonts w:eastAsiaTheme="minorHAnsi"/>
          <w:b/>
          <w:lang w:eastAsia="en-US"/>
        </w:rPr>
        <w:t xml:space="preserve">       </w:t>
      </w:r>
      <w:r w:rsidR="00EC22CC" w:rsidRPr="00BF5D8B">
        <w:t>Учебный предмет</w:t>
      </w:r>
      <w:r w:rsidR="00EC22CC" w:rsidRPr="00BF5D8B">
        <w:rPr>
          <w:b/>
        </w:rPr>
        <w:t xml:space="preserve"> «</w:t>
      </w:r>
      <w:r w:rsidR="00EC22CC" w:rsidRPr="00BF5D8B">
        <w:t>Математика» относится к предметной области «Математика» и является обязательной частью учебного плана.  В соответствии с учебным планом рабочая программа по учебному предмету «Математика» в 9 классе рассчитана на 34 учебные недели и составляет 102 часа в год (3 часа в неделю).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Федеральная адаптированная основная общеобразовательная программа определяет цель и задачи учебного предмета «Математика».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Цель обучения</w:t>
      </w:r>
      <w:r w:rsidRPr="00BF5D8B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BF5D8B">
        <w:rPr>
          <w:rFonts w:ascii="Times New Roman" w:hAnsi="Times New Roman" w:cs="Times New Roman"/>
          <w:sz w:val="24"/>
          <w:szCs w:val="24"/>
        </w:rPr>
        <w:t>максимальное общее развитие обучающихся, коррекция недостатков их познавательной деятельности и личностных качеств с учетом индивидуальных возможностей каждого ученика на разных этапах обучения.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Задачи обучения:</w:t>
      </w:r>
    </w:p>
    <w:p w:rsidR="00EC22CC" w:rsidRPr="00BF5D8B" w:rsidRDefault="00EC22CC" w:rsidP="00E40771">
      <w:pPr>
        <w:numPr>
          <w:ilvl w:val="0"/>
          <w:numId w:val="1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и развитие математических знаний и умений, необходимых для решения практических задач в учебной и трудовой деятельности, используемых в повседневной жизни;</w:t>
      </w:r>
    </w:p>
    <w:p w:rsidR="00EC22CC" w:rsidRPr="00BF5D8B" w:rsidRDefault="00EC22CC" w:rsidP="00E40771">
      <w:pPr>
        <w:numPr>
          <w:ilvl w:val="0"/>
          <w:numId w:val="1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lastRenderedPageBreak/>
        <w:t>коррекция недостатков познавательной деятельности и повышение уровня общего развития;</w:t>
      </w:r>
    </w:p>
    <w:p w:rsidR="00EC22CC" w:rsidRPr="00BF5D8B" w:rsidRDefault="00EC22CC" w:rsidP="00E40771">
      <w:pPr>
        <w:numPr>
          <w:ilvl w:val="0"/>
          <w:numId w:val="1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воспитание положительных качеств и свойств личности.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Рабочая программа по учебному предмету «Математика» в 9 классе определяет следующие задачи: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закрепление и совершенствование устных и письменных вычислительных навыков в пределах 1000 000;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 закрепление умений производить арифметические действия с целыми и дробными числами, в том числе с числами, полученными при измерении, с обыкновенными и десятичными дробями; производить взаимные действия с обыкновенными и десятичными дробями;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умения производить арифметические действия с конечными и бесконечными дробями;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умения находить проценты от числа и числа по его доле;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умения решать арифметические задачи на нахождение процентов от числа;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представления о геометрических телах (шар, куб параллелепипед, пирамида, призма, цилиндр, конус);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умения находить объём и площадь боковой поверхности геометрических тел (куба, прямоугольного параллелепипеда)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умения выполнять построение развертки куба и прямоугольного параллелепипеда;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умения решать простые и составные арифметические задачи (в 3 - 4 действия); задачи на нахождение неизвестного слагаемого, уменьшаемого, вычитаемого; задачи, содержащие зависимость, характеризующую процессы: движения (скорость, время, пройденный путь), работы (производительность труда, время, объем всей работы), изготовления товара (расход на предмет, количество предметов, общая стоимость товара); задачи на расчет стоимости; задачи на время (начало, конец, продолжительность события; задачи на нахождение части целого;</w:t>
      </w:r>
    </w:p>
    <w:p w:rsidR="00EC22CC" w:rsidRPr="00BF5D8B" w:rsidRDefault="00EC22CC" w:rsidP="00E40771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воспитание интереса к математике и стремление использовать знания в повседневной жизни.</w:t>
      </w:r>
    </w:p>
    <w:p w:rsidR="00EC22CC" w:rsidRPr="00BF5D8B" w:rsidRDefault="00EC22CC" w:rsidP="00E4077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5D8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C22CC" w:rsidRPr="00BF5D8B" w:rsidRDefault="00EC22CC" w:rsidP="00E40771">
      <w:pPr>
        <w:pStyle w:val="1"/>
        <w:numPr>
          <w:ilvl w:val="0"/>
          <w:numId w:val="6"/>
        </w:numPr>
        <w:spacing w:after="240" w:line="24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4" w:name="_Toc144129377"/>
      <w:r w:rsidRPr="00BF5D8B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СОДЕРЖАНИЕ ОБУЧЕНИЯ</w:t>
      </w:r>
      <w:bookmarkEnd w:id="4"/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Обучение математике в 9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концентрически,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В процессе изучения математики у обучающихся с нарушениями интеллекта развивается элементарное математическое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внимания и других психических функций.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При проведении уроков математики предполагается использование следующих методов: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словесные (рассказ или изложение знаний, беседа, работа по учебнику или другим печатным материалам);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наглядные (наблюдение, демонстрация предметов или их изображений);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частично - поисковые (эвристическая беседа, олимпиада, практические работы);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исследовательские (проблемное изложение);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система специальных коррекционно – развивающих приемов;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методы убеждения (словесное разъяснение, убеждение, требование);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методы организации деятельности (приучение, упражнение, показ, подражание, поручение);</w:t>
      </w:r>
    </w:p>
    <w:p w:rsidR="00EC22CC" w:rsidRPr="00BF5D8B" w:rsidRDefault="00EC22CC" w:rsidP="00E40771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методы стимулирования поведения (похвала, поощрение, взаимооценка).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 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:rsidR="00EC22CC" w:rsidRPr="00BF5D8B" w:rsidRDefault="00EC22CC" w:rsidP="00E407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Содержание разделов</w:t>
      </w:r>
    </w:p>
    <w:tbl>
      <w:tblPr>
        <w:tblW w:w="9108" w:type="dxa"/>
        <w:tblLook w:val="04A0" w:firstRow="1" w:lastRow="0" w:firstColumn="1" w:lastColumn="0" w:noHBand="0" w:noVBand="1"/>
      </w:tblPr>
      <w:tblGrid>
        <w:gridCol w:w="700"/>
        <w:gridCol w:w="4371"/>
        <w:gridCol w:w="1701"/>
        <w:gridCol w:w="2336"/>
      </w:tblGrid>
      <w:tr w:rsidR="00EC22CC" w:rsidRPr="00BF5D8B" w:rsidTr="00032763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:rsidR="00EC22CC" w:rsidRPr="00BF5D8B" w:rsidRDefault="00EC22CC" w:rsidP="00E4077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контрольных работ</w:t>
            </w:r>
          </w:p>
        </w:tc>
      </w:tr>
      <w:tr w:rsidR="00EC22CC" w:rsidRPr="00BF5D8B" w:rsidTr="00032763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tabs>
                <w:tab w:val="left" w:pos="3174"/>
              </w:tabs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Повторение</w:t>
            </w: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  <w:p w:rsidR="00EC22CC" w:rsidRPr="00BF5D8B" w:rsidRDefault="00EC22CC" w:rsidP="00E40771">
            <w:pPr>
              <w:tabs>
                <w:tab w:val="left" w:pos="3174"/>
              </w:tabs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EC22CC" w:rsidRPr="00BF5D8B" w:rsidTr="00032763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Арифметические действия с</w:t>
            </w:r>
          </w:p>
          <w:p w:rsidR="00EC22CC" w:rsidRPr="00BF5D8B" w:rsidRDefault="00EC22CC" w:rsidP="00E40771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целыми и дробными числами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C22CC" w:rsidRPr="00BF5D8B" w:rsidTr="00032763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Проценты</w:t>
            </w:r>
          </w:p>
          <w:p w:rsidR="00EC22CC" w:rsidRPr="00BF5D8B" w:rsidRDefault="00EC22CC" w:rsidP="00E40771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C22CC" w:rsidRPr="00BF5D8B" w:rsidTr="00032763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C22CC" w:rsidRPr="00BF5D8B" w:rsidRDefault="00EC22CC" w:rsidP="00E4077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Конечные и бесконечные</w:t>
            </w:r>
          </w:p>
          <w:p w:rsidR="00EC22CC" w:rsidRPr="00BF5D8B" w:rsidRDefault="00EC22CC" w:rsidP="00E40771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десятичные дроби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EC22CC" w:rsidRPr="00BF5D8B" w:rsidTr="00032763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Все действия с десятичными, обыкновенными дробями и целыми числами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C22CC" w:rsidRPr="00BF5D8B" w:rsidTr="00032763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2CC" w:rsidRPr="00BF5D8B" w:rsidRDefault="00EC22CC" w:rsidP="00E4077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2CC" w:rsidRPr="00BF5D8B" w:rsidRDefault="00EC22CC" w:rsidP="00E4077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D8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</w:tbl>
    <w:p w:rsidR="00EC22CC" w:rsidRPr="00BF5D8B" w:rsidRDefault="00EC22CC" w:rsidP="00E407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br w:type="page"/>
      </w:r>
    </w:p>
    <w:p w:rsidR="00EC22CC" w:rsidRPr="00BF5D8B" w:rsidRDefault="00EC22CC" w:rsidP="00E40771">
      <w:pPr>
        <w:pStyle w:val="2"/>
        <w:numPr>
          <w:ilvl w:val="0"/>
          <w:numId w:val="6"/>
        </w:num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ru-RU"/>
        </w:rPr>
      </w:pPr>
      <w:bookmarkStart w:id="5" w:name="_Toc144129378"/>
      <w:r w:rsidRPr="00BF5D8B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ПЛАНИРУЕМЫЕ РЕЗУЛЬТАТЫ</w:t>
      </w:r>
      <w:bookmarkEnd w:id="5"/>
      <w:r w:rsidRPr="00BF5D8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:rsidR="00EC22CC" w:rsidRPr="00BF5D8B" w:rsidRDefault="00EC22CC" w:rsidP="00E40771">
      <w:pPr>
        <w:spacing w:before="240"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Личностные:</w:t>
      </w:r>
    </w:p>
    <w:p w:rsidR="00EC22CC" w:rsidRPr="00BF5D8B" w:rsidRDefault="00EC22CC" w:rsidP="00E4077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способность к осмыслению социального окружения, своего места в нем, принятие соответствующих ценностей и социальных ролей;</w:t>
      </w:r>
    </w:p>
    <w:p w:rsidR="00EC22CC" w:rsidRPr="00BF5D8B" w:rsidRDefault="00EC22CC" w:rsidP="00E4077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формирование целостного, социально ориентированного взгляда на мир в его органичном единстве природной и социальной частей;</w:t>
      </w:r>
    </w:p>
    <w:p w:rsidR="00EC22CC" w:rsidRPr="00BF5D8B" w:rsidRDefault="00EC22CC" w:rsidP="00E4077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сформированность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EC22CC" w:rsidRPr="00BF5D8B" w:rsidRDefault="00EC22CC" w:rsidP="00E4077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сформированность навыков сотрудничества со взрослыми и сверстниками в разных ситуациях;</w:t>
      </w:r>
    </w:p>
    <w:p w:rsidR="00EC22CC" w:rsidRPr="00BF5D8B" w:rsidRDefault="00EC22CC" w:rsidP="00E4077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проявление готовности к самостоятельной жизни.</w:t>
      </w:r>
    </w:p>
    <w:p w:rsidR="00E40771" w:rsidRDefault="00EC22CC" w:rsidP="00E4077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BF5D8B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EC22CC" w:rsidRPr="00E40771" w:rsidRDefault="00EC22CC" w:rsidP="00E4077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BF5D8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Минимальный уровень: 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знать числовой ряд чисел в пределах 100 000; чтение, запись и сравнение   целых чисел в пределах 100 000;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знать таблицу сложения однозначных чисел;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знать табличные случаи умножения и получаемых из них случаи деления; 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выполнять письменное выполнение арифметических действий с числами в пределах 100 000 (сложение, вычитание, умножение и деление на однозначное число) с использованием таблиц умножения, алгоритмов письменных арифметических действий, микрокалькулятора (легкие случаи);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знать обыкновенные и десятичные дроби; их получение, запись, чтение; 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выполнять арифметические действия (сложение, вычитание, умножение и деление на однозначное число) с десятичными дробями, имеющими в записи менее 5 знаков (цифр), в том числе с использованием микрокалькулятора;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знать названия, обозначения, соотношения крупных и мелких единиц измерения стоимости, длины, массы, времени; 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выполнять действия с числами, полученными при измерении величин;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находить доли величины и величины по значению её доли (половина, треть, четверть, пятая, десятая часть);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уметь решать простые арифметические задачи и составные задачи в 2 действия; 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распознавать, различать и называть геометрические фигуры и тела (куб, шар, параллелепипед);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знать свойства элементов многоугольников (треугольник, прямоугольник, параллелограмм);</w:t>
      </w:r>
    </w:p>
    <w:p w:rsidR="00EC22CC" w:rsidRPr="00BF5D8B" w:rsidRDefault="00EC22CC" w:rsidP="00E40771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уметь 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плоскости. 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F5D8B">
        <w:rPr>
          <w:rFonts w:ascii="Times New Roman" w:hAnsi="Times New Roman" w:cs="Times New Roman"/>
          <w:sz w:val="24"/>
          <w:szCs w:val="24"/>
          <w:u w:val="single"/>
        </w:rPr>
        <w:t>Достаточный уровень: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знать числовой ряда чисел в пределах 1 000 000; чтение, запись и сравнение чисел в пределах 1 000 000;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знать таблицу сложения однозначных чисел, в том числе с переходом через десяток;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знать табличные случаи умножения и получаемых из них случаи деления; 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знать названия, обозначения, соотношения крупных и мелких единиц измерения стоимости, длины, массы, времени, площади, объема;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устно выполнять арифметические действия с целыми числами, полученными при счете и при измерении, в пределах 1000 (простые случаи в пределах 1 000 000);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письменно выполнять арифметические действия с многозначными числами и числами, полученными при измерении, в пределах 1 000 000;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lastRenderedPageBreak/>
        <w:t>знать обыкновенные и десятичные дроби, их получение, запись, чтение;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выполнять арифметические действия с десятичными дробями;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находить одну или несколько долей (процентов) от числа, числа по одной его доли (проценту);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решать составные задачи в 3-4 арифметических действия;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распознавать, различать и называть геометрические фигуры и тела (куб, шар, параллелепипед, пирамида, призма, цилиндр, конус);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знать свойства элементов многоугольников (треугольник, прямоугольник, параллелограмм), прямоугольного параллелепипеда;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уметь вычислять площадь прямоугольника, объем прямоугольного параллелепипеда (куба);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плоскости, в том числе симметричных относительно оси, центра симметрии;</w:t>
      </w:r>
    </w:p>
    <w:p w:rsidR="00EC22CC" w:rsidRPr="00BF5D8B" w:rsidRDefault="00EC22CC" w:rsidP="00E40771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применять</w:t>
      </w:r>
      <w:r w:rsidRPr="00BF5D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5D8B">
        <w:rPr>
          <w:rFonts w:ascii="Times New Roman" w:hAnsi="Times New Roman" w:cs="Times New Roman"/>
          <w:bCs/>
          <w:sz w:val="24"/>
          <w:szCs w:val="24"/>
        </w:rPr>
        <w:t>математические знания для решения профессиональных трудовых задач.</w:t>
      </w:r>
    </w:p>
    <w:p w:rsidR="00EC22CC" w:rsidRPr="00BF5D8B" w:rsidRDefault="00EC22CC" w:rsidP="00E40771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5D8B">
        <w:rPr>
          <w:rFonts w:ascii="Times New Roman" w:hAnsi="Times New Roman" w:cs="Times New Roman"/>
          <w:b/>
          <w:bCs/>
          <w:sz w:val="24"/>
          <w:szCs w:val="24"/>
        </w:rPr>
        <w:t>Система оценки достижений</w:t>
      </w:r>
    </w:p>
    <w:p w:rsidR="00EC22CC" w:rsidRPr="00BF5D8B" w:rsidRDefault="00EC22CC" w:rsidP="00E40771">
      <w:pPr>
        <w:spacing w:before="24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Оценка личностных результатов предполагает, прежде всего, оценку </w:t>
      </w:r>
      <w:r w:rsidR="0093624D" w:rsidRPr="00BF5D8B">
        <w:rPr>
          <w:rFonts w:ascii="Times New Roman" w:hAnsi="Times New Roman" w:cs="Times New Roman"/>
          <w:sz w:val="24"/>
          <w:szCs w:val="24"/>
        </w:rPr>
        <w:t>продвижения,</w:t>
      </w:r>
      <w:r w:rsidRPr="00BF5D8B">
        <w:rPr>
          <w:rFonts w:ascii="Times New Roman" w:hAnsi="Times New Roman" w:cs="Times New Roman"/>
          <w:sz w:val="24"/>
          <w:szCs w:val="24"/>
        </w:rPr>
        <w:t xml:space="preserve"> обучающегося в овладении социальными (жизненными) компетенциями, может быть представлена в условных единицах:</w:t>
      </w:r>
    </w:p>
    <w:p w:rsidR="00EC22CC" w:rsidRPr="00BF5D8B" w:rsidRDefault="00EC22CC" w:rsidP="00E40771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5D8B">
        <w:rPr>
          <w:rFonts w:ascii="Times New Roman" w:hAnsi="Times New Roman" w:cs="Times New Roman"/>
          <w:sz w:val="24"/>
          <w:szCs w:val="24"/>
          <w:lang w:eastAsia="ru-RU"/>
        </w:rPr>
        <w:t xml:space="preserve">0 баллов - нет фиксируемой динамики; </w:t>
      </w:r>
    </w:p>
    <w:p w:rsidR="00EC22CC" w:rsidRPr="00BF5D8B" w:rsidRDefault="00EC22CC" w:rsidP="00E40771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5D8B">
        <w:rPr>
          <w:rFonts w:ascii="Times New Roman" w:hAnsi="Times New Roman" w:cs="Times New Roman"/>
          <w:sz w:val="24"/>
          <w:szCs w:val="24"/>
          <w:lang w:eastAsia="ru-RU"/>
        </w:rPr>
        <w:t xml:space="preserve">1 балл - минимальная динамика; </w:t>
      </w:r>
    </w:p>
    <w:p w:rsidR="00EC22CC" w:rsidRPr="00BF5D8B" w:rsidRDefault="00EC22CC" w:rsidP="00E40771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5D8B">
        <w:rPr>
          <w:rFonts w:ascii="Times New Roman" w:hAnsi="Times New Roman" w:cs="Times New Roman"/>
          <w:sz w:val="24"/>
          <w:szCs w:val="24"/>
          <w:lang w:eastAsia="ru-RU"/>
        </w:rPr>
        <w:t xml:space="preserve">2 балла - удовлетворительная динамика; </w:t>
      </w:r>
    </w:p>
    <w:p w:rsidR="00EC22CC" w:rsidRPr="00BF5D8B" w:rsidRDefault="00EC22CC" w:rsidP="00E40771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5D8B">
        <w:rPr>
          <w:rFonts w:ascii="Times New Roman" w:hAnsi="Times New Roman" w:cs="Times New Roman"/>
          <w:sz w:val="24"/>
          <w:szCs w:val="24"/>
          <w:lang w:eastAsia="ru-RU"/>
        </w:rPr>
        <w:t>3 балла - значительная динамика.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hAnsi="Times New Roman" w:cs="Times New Roman"/>
          <w:sz w:val="24"/>
          <w:szCs w:val="24"/>
        </w:rPr>
        <w:t xml:space="preserve">Критерии оценки предметных результатов: 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5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«5» ставится за верное выполнение задания. При этой оценке допускаются 1 – 2 недочёта.</w:t>
      </w:r>
    </w:p>
    <w:p w:rsidR="00EC22CC" w:rsidRPr="00BF5D8B" w:rsidRDefault="00EC22CC" w:rsidP="00E407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F5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«5» ставится, если обучающийся:</w:t>
      </w:r>
    </w:p>
    <w:p w:rsidR="00EC22CC" w:rsidRPr="00BF5D8B" w:rsidRDefault="00EC22CC" w:rsidP="00E40771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:rsidR="00EC22CC" w:rsidRPr="00BF5D8B" w:rsidRDefault="00EC22CC" w:rsidP="00E40771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умеет самостоятельно, с минимальной помощью учителя, правильно решить задачу, объяснить ход решения;</w:t>
      </w:r>
    </w:p>
    <w:p w:rsidR="00EC22CC" w:rsidRPr="00BF5D8B" w:rsidRDefault="00EC22CC" w:rsidP="00E40771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умеет производить и объяснять устные и письменные вычисления;</w:t>
      </w:r>
    </w:p>
    <w:p w:rsidR="00EC22CC" w:rsidRPr="00BF5D8B" w:rsidRDefault="00EC22CC" w:rsidP="00E40771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:rsidR="00EC22CC" w:rsidRPr="00BF5D8B" w:rsidRDefault="00EC22CC" w:rsidP="00E40771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 xml:space="preserve"> 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Оценка «4» ставится, если обучающийся допускает 2 -3 ошибки и не более 2 недочёта.</w:t>
      </w:r>
    </w:p>
    <w:p w:rsidR="00EC22CC" w:rsidRPr="00BF5D8B" w:rsidRDefault="00EC22CC" w:rsidP="00E407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F5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«4» ставится, если обучающийся:</w:t>
      </w:r>
    </w:p>
    <w:p w:rsidR="00EC22CC" w:rsidRPr="00BF5D8B" w:rsidRDefault="00EC22CC" w:rsidP="00E40771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lastRenderedPageBreak/>
        <w:t>при ответе допускает отдельные неточности, оговорки, нуждается в дополнительных вопросах, помогающих ему уточнить ответ;</w:t>
      </w:r>
    </w:p>
    <w:p w:rsidR="00EC22CC" w:rsidRPr="00BF5D8B" w:rsidRDefault="00EC22CC" w:rsidP="00E40771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:rsidR="00EC22CC" w:rsidRPr="00BF5D8B" w:rsidRDefault="00EC22CC" w:rsidP="00E40771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:rsidR="00EC22CC" w:rsidRPr="00BF5D8B" w:rsidRDefault="00EC22CC" w:rsidP="00E40771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:rsidR="00EC22CC" w:rsidRPr="00BF5D8B" w:rsidRDefault="00EC22CC" w:rsidP="00E40771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выполняет работы по измерению и черчению с недостаточной точностью.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 xml:space="preserve"> Оценка «3» 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Оценка «3» ставится обучающемуся, если он:</w:t>
      </w:r>
    </w:p>
    <w:p w:rsidR="00EC22CC" w:rsidRPr="00BF5D8B" w:rsidRDefault="00EC22CC" w:rsidP="00E40771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при незначительной помощи учителя или учащихся класса дает правильные ответы на поставленные вопросы, формулирует правила, может их применять;</w:t>
      </w:r>
    </w:p>
    <w:p w:rsidR="00EC22CC" w:rsidRPr="00BF5D8B" w:rsidRDefault="00EC22CC" w:rsidP="00E40771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производит вычисления с опорой на различные виды счетного материала, но с соблюдением алгоритмов действий;</w:t>
      </w:r>
    </w:p>
    <w:p w:rsidR="00EC22CC" w:rsidRPr="00BF5D8B" w:rsidRDefault="00EC22CC" w:rsidP="00E40771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понимает и записывает после обсуждения решение задачи под руководством учителя;</w:t>
      </w:r>
    </w:p>
    <w:p w:rsidR="00EC22CC" w:rsidRPr="00BF5D8B" w:rsidRDefault="00EC22CC" w:rsidP="00E40771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обучающихся, или с использованием записей и чертежей в тетрадях, в учебниках, на таблицах, с помощью вопросов учителя;</w:t>
      </w:r>
    </w:p>
    <w:p w:rsidR="00EC22CC" w:rsidRPr="00BF5D8B" w:rsidRDefault="00EC22CC" w:rsidP="00E40771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:rsidR="00EC22CC" w:rsidRPr="00BF5D8B" w:rsidRDefault="00EC22CC" w:rsidP="00E4077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F5D8B">
        <w:rPr>
          <w:rFonts w:ascii="Times New Roman" w:hAnsi="Times New Roman" w:cs="Times New Roman"/>
          <w:bCs/>
          <w:sz w:val="24"/>
          <w:szCs w:val="24"/>
        </w:rPr>
        <w:t>Оценка «2» -</w:t>
      </w:r>
      <w:r w:rsidRPr="00BF5D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5D8B">
        <w:rPr>
          <w:rFonts w:ascii="Times New Roman" w:hAnsi="Times New Roman" w:cs="Times New Roman"/>
          <w:sz w:val="24"/>
          <w:szCs w:val="24"/>
        </w:rPr>
        <w:t>не ставится.</w:t>
      </w:r>
    </w:p>
    <w:p w:rsidR="0035178B" w:rsidRPr="00BF5D8B" w:rsidRDefault="00EB7F1D" w:rsidP="00E40771">
      <w:pPr>
        <w:spacing w:line="240" w:lineRule="auto"/>
        <w:rPr>
          <w:sz w:val="24"/>
          <w:szCs w:val="24"/>
        </w:rPr>
      </w:pPr>
    </w:p>
    <w:sectPr w:rsidR="0035178B" w:rsidRPr="00BF5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85703"/>
    <w:multiLevelType w:val="hybridMultilevel"/>
    <w:tmpl w:val="903A938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33323"/>
    <w:multiLevelType w:val="hybridMultilevel"/>
    <w:tmpl w:val="EF32D732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6B16C9"/>
    <w:multiLevelType w:val="hybridMultilevel"/>
    <w:tmpl w:val="B220120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E6437F"/>
    <w:multiLevelType w:val="hybridMultilevel"/>
    <w:tmpl w:val="7EC4A97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26C1D"/>
    <w:multiLevelType w:val="hybridMultilevel"/>
    <w:tmpl w:val="DD4AFC56"/>
    <w:lvl w:ilvl="0" w:tplc="C90E9A0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585FAC"/>
    <w:multiLevelType w:val="hybridMultilevel"/>
    <w:tmpl w:val="2EDCF942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E236C62"/>
    <w:multiLevelType w:val="hybridMultilevel"/>
    <w:tmpl w:val="E8D6D8B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A05650"/>
    <w:multiLevelType w:val="hybridMultilevel"/>
    <w:tmpl w:val="F8EE4A3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A40C5"/>
    <w:multiLevelType w:val="hybridMultilevel"/>
    <w:tmpl w:val="F0D8592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8B01CF"/>
    <w:multiLevelType w:val="hybridMultilevel"/>
    <w:tmpl w:val="E47C07A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E03087"/>
    <w:multiLevelType w:val="hybridMultilevel"/>
    <w:tmpl w:val="FC46A2E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5B130A"/>
    <w:multiLevelType w:val="hybridMultilevel"/>
    <w:tmpl w:val="8BC47AF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1"/>
  </w:num>
  <w:num w:numId="4">
    <w:abstractNumId w:val="3"/>
  </w:num>
  <w:num w:numId="5">
    <w:abstractNumId w:val="10"/>
  </w:num>
  <w:num w:numId="6">
    <w:abstractNumId w:val="4"/>
  </w:num>
  <w:num w:numId="7">
    <w:abstractNumId w:val="6"/>
  </w:num>
  <w:num w:numId="8">
    <w:abstractNumId w:val="7"/>
  </w:num>
  <w:num w:numId="9">
    <w:abstractNumId w:val="0"/>
  </w:num>
  <w:num w:numId="10">
    <w:abstractNumId w:val="8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2CC"/>
    <w:rsid w:val="000C7BF2"/>
    <w:rsid w:val="001362B8"/>
    <w:rsid w:val="003C4C0F"/>
    <w:rsid w:val="00415994"/>
    <w:rsid w:val="004202C9"/>
    <w:rsid w:val="008F0CD4"/>
    <w:rsid w:val="0093624D"/>
    <w:rsid w:val="00A93328"/>
    <w:rsid w:val="00B13BC2"/>
    <w:rsid w:val="00B310AE"/>
    <w:rsid w:val="00B40CC0"/>
    <w:rsid w:val="00BF5D8B"/>
    <w:rsid w:val="00E40771"/>
    <w:rsid w:val="00EB7F1D"/>
    <w:rsid w:val="00EC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64F77C-6F51-43D7-82E0-233EE14B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2CC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EC22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C22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2C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EC22C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No Spacing"/>
    <w:link w:val="a4"/>
    <w:uiPriority w:val="1"/>
    <w:qFormat/>
    <w:rsid w:val="00EC22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EC22CC"/>
    <w:pPr>
      <w:ind w:left="720"/>
      <w:contextualSpacing/>
    </w:pPr>
  </w:style>
  <w:style w:type="character" w:styleId="a6">
    <w:name w:val="Hyperlink"/>
    <w:uiPriority w:val="99"/>
    <w:unhideWhenUsed/>
    <w:rsid w:val="00EC22CC"/>
    <w:rPr>
      <w:rFonts w:ascii="Times New Roman" w:hAnsi="Times New Roman" w:cs="Times New Roman" w:hint="default"/>
      <w:color w:val="000080"/>
      <w:u w:val="single"/>
    </w:rPr>
  </w:style>
  <w:style w:type="character" w:customStyle="1" w:styleId="a4">
    <w:name w:val="Без интервала Знак"/>
    <w:link w:val="a3"/>
    <w:uiPriority w:val="1"/>
    <w:locked/>
    <w:rsid w:val="00EC22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OC Heading"/>
    <w:basedOn w:val="1"/>
    <w:next w:val="a"/>
    <w:uiPriority w:val="39"/>
    <w:unhideWhenUsed/>
    <w:qFormat/>
    <w:rsid w:val="00EC22CC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C22CC"/>
    <w:pPr>
      <w:tabs>
        <w:tab w:val="left" w:pos="426"/>
        <w:tab w:val="right" w:leader="dot" w:pos="9060"/>
      </w:tabs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C22CC"/>
    <w:pPr>
      <w:spacing w:after="100"/>
      <w:ind w:left="220"/>
    </w:pPr>
  </w:style>
  <w:style w:type="table" w:customStyle="1" w:styleId="22">
    <w:name w:val="Сетка таблицы2"/>
    <w:basedOn w:val="a1"/>
    <w:uiPriority w:val="59"/>
    <w:rsid w:val="00EC22C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Без интервала1"/>
    <w:qFormat/>
    <w:rsid w:val="00BF5D8B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362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362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DFF99-616A-4536-88E6-C56F29D05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2381</Words>
  <Characters>13577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Ольга</cp:lastModifiedBy>
  <cp:revision>11</cp:revision>
  <cp:lastPrinted>2025-09-15T09:22:00Z</cp:lastPrinted>
  <dcterms:created xsi:type="dcterms:W3CDTF">2025-09-10T19:27:00Z</dcterms:created>
  <dcterms:modified xsi:type="dcterms:W3CDTF">2025-09-15T09:23:00Z</dcterms:modified>
</cp:coreProperties>
</file>